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ДОГОВОР КУПЛИ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ПРОДАЖИ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АВТОМОБИЛЯ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92929"/>
          <w:sz w:val="16"/>
          <w:szCs w:val="16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автомототранспортного средства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прицепа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номерного агрегата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92929"/>
          <w:sz w:val="18"/>
          <w:szCs w:val="18"/>
          <w:u w:color="292929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Российская Федерация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Удмуртская Республика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Ижевск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»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20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Мы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Продавец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4"/>
          <w:szCs w:val="1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дата рождения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проживающий по адресу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паспорт 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выдан  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 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и 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Покупатель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дата рождения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проживающий по адресу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паспорт 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выдан  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292929"/>
          <w:sz w:val="18"/>
          <w:szCs w:val="18"/>
          <w:u w:color="292929"/>
          <w:rtl w:val="0"/>
          <w:lang w:val="ru-RU"/>
        </w:rPr>
      </w:pP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в соответствии со ст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. 160, 161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Гражданского Кодекса РФ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действуя на добровольной основе с целью создания правовых последствий отчуждения не под влиянием обмана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заблуждения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угроз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 xml:space="preserve">насилия или стечения обстоятельств заключили настоящий договор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 xml:space="preserve">о 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нижеследующем</w:t>
      </w:r>
      <w:r>
        <w:rPr>
          <w:rFonts w:ascii="Times New Roman" w:hAnsi="Times New Roman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20"/>
          <w:szCs w:val="20"/>
          <w:u w:color="292929"/>
          <w:rtl w:val="0"/>
          <w:lang w:val="ru-RU"/>
        </w:rPr>
        <w:t>Продавец</w:t>
      </w:r>
      <w:r>
        <w:rPr>
          <w:rFonts w:ascii="Times New Roman" w:hAnsi="Times New Roman" w:hint="default"/>
          <w:sz w:val="20"/>
          <w:szCs w:val="20"/>
          <w:u w:color="292929"/>
          <w:rtl w:val="0"/>
          <w:lang w:val="ru-RU"/>
        </w:rPr>
        <w:t> продал</w:t>
      </w:r>
      <w:r>
        <w:rPr>
          <w:rFonts w:ascii="Times New Roman" w:hAnsi="Times New Roman"/>
          <w:sz w:val="20"/>
          <w:szCs w:val="20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292929"/>
          <w:rtl w:val="0"/>
          <w:lang w:val="ru-RU"/>
        </w:rPr>
        <w:t>а </w:t>
      </w:r>
      <w:r>
        <w:rPr>
          <w:rFonts w:ascii="Times New Roman" w:hAnsi="Times New Roman" w:hint="default"/>
          <w:b w:val="1"/>
          <w:bCs w:val="1"/>
          <w:sz w:val="20"/>
          <w:szCs w:val="20"/>
          <w:u w:color="292929"/>
          <w:rtl w:val="0"/>
          <w:lang w:val="ru-RU"/>
        </w:rPr>
        <w:t>Покупатель</w:t>
      </w:r>
      <w:r>
        <w:rPr>
          <w:rFonts w:ascii="Times New Roman" w:hAnsi="Times New Roman" w:hint="default"/>
          <w:sz w:val="20"/>
          <w:szCs w:val="20"/>
          <w:u w:color="292929"/>
          <w:rtl w:val="0"/>
          <w:lang w:val="ru-RU"/>
        </w:rPr>
        <w:t> купил автомобиль </w:t>
      </w:r>
      <w:r>
        <w:rPr>
          <w:rFonts w:ascii="Times New Roman" w:hAnsi="Times New Roman"/>
          <w:sz w:val="20"/>
          <w:szCs w:val="20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автомототранспортного средства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прицепа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номерного агрегата</w:t>
      </w:r>
      <w:r>
        <w:rPr>
          <w:rFonts w:ascii="Times New Roman" w:hAnsi="Times New Roman"/>
          <w:sz w:val="20"/>
          <w:szCs w:val="20"/>
          <w:u w:color="292929"/>
          <w:rtl w:val="0"/>
          <w:lang w:val="ru-RU"/>
        </w:rPr>
        <w:t>):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4"/>
          <w:szCs w:val="1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Марка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модель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 xml:space="preserve"> Категория ТС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>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en-US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>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Тип транспортного средства по ПТС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Регистрационный знак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Идентификационный номер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(VIN)_____________________________________________________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Год выпуска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  Двигатель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 Шасси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Кузов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 Цвет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2.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Указанный автомобиль принадлежит  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Продавцу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на основании паспорта  транспортного средства 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серии 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 выданного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_____ 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и свидетельства о регистрации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№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_________,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выданного 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_____ 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3.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За проданный автомобиль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ТС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 xml:space="preserve">Продавец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деньги в сумме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получил полностью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8"/>
          <w:szCs w:val="18"/>
          <w:u w:color="292929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Продавец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 обязуется передать автомобиль 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автомототранспортного средства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прицепа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номерного агрегата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указанный в настоящем договоре 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Покупателю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 До заключения настоящего договора ТС никому не продано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не заложено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в споре и под арестом не состоит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Покупатель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 обязуется в течение 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дней со дня подписания договора перерегистрировать автомобиль 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автомототранспортного средства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прицепа</w:t>
      </w:r>
      <w:r>
        <w:rPr>
          <w:rFonts w:ascii="Times New Roman" w:hAnsi="Times New Roman"/>
          <w:color w:val="292929"/>
          <w:sz w:val="16"/>
          <w:szCs w:val="16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6"/>
          <w:szCs w:val="16"/>
          <w:u w:color="292929"/>
          <w:rtl w:val="0"/>
          <w:lang w:val="ru-RU"/>
        </w:rPr>
        <w:t>номерного агрегата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>)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 на себя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8"/>
          <w:szCs w:val="18"/>
          <w:u w:color="292929"/>
          <w:rtl w:val="0"/>
          <w:lang w:val="ru-RU"/>
        </w:rPr>
      </w:pPr>
      <w:r>
        <w:rPr>
          <w:rFonts w:ascii="Times New Roman" w:hAnsi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5.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Техническое состояние автомобиля 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Покупателем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 проверено путем осмотра и испытания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Претензий по качеству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комплектности нет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8"/>
          <w:szCs w:val="18"/>
          <w:u w:color="292929"/>
          <w:rtl w:val="0"/>
          <w:lang w:val="ru-RU"/>
        </w:rPr>
      </w:pPr>
      <w:r>
        <w:rPr>
          <w:rFonts w:ascii="Times New Roman" w:hAnsi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6.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Договор сторонами прочитан 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лично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содержание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смысл указанных в договоре статей 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понятен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Стороны обязуются все возникающие разногласия решать путем переговоров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>При не урегулировании сторонами возникших разногласий спор разрешается в судебном порядке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7.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На основании ст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.218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 xml:space="preserve">ГК РФ право собственности на вышеуказанный автомобиль приобретается </w:t>
      </w:r>
      <w:r>
        <w:rPr>
          <w:rFonts w:ascii="Times New Roman" w:hAnsi="Times New Roman" w:hint="default"/>
          <w:b w:val="1"/>
          <w:bCs w:val="1"/>
          <w:sz w:val="18"/>
          <w:szCs w:val="18"/>
          <w:u w:color="000000"/>
          <w:rtl w:val="0"/>
          <w:lang w:val="ru-RU"/>
        </w:rPr>
        <w:t>Покупателем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 xml:space="preserve"> на основании настоящего договора купли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 xml:space="preserve">продажи и является основанием для регистрации автомобиля в </w:t>
      </w:r>
      <w:r>
        <w:rPr>
          <w:rFonts w:ascii="Times New Roman" w:hAnsi="Times New Roman" w:hint="default"/>
          <w:b w:val="1"/>
          <w:bCs w:val="1"/>
          <w:sz w:val="18"/>
          <w:szCs w:val="18"/>
          <w:u w:color="000000"/>
          <w:rtl w:val="0"/>
          <w:lang w:val="ru-RU"/>
        </w:rPr>
        <w:t>ГИБДД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 xml:space="preserve"> Российской Федерации на </w:t>
      </w:r>
      <w:r>
        <w:rPr>
          <w:rFonts w:ascii="Times New Roman" w:hAnsi="Times New Roman" w:hint="default"/>
          <w:b w:val="1"/>
          <w:bCs w:val="1"/>
          <w:sz w:val="18"/>
          <w:szCs w:val="18"/>
          <w:u w:color="000000"/>
          <w:rtl w:val="0"/>
          <w:lang w:val="ru-RU"/>
        </w:rPr>
        <w:t>Покупателя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8"/>
          <w:szCs w:val="18"/>
          <w:u w:color="292929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8.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Настоящий договор составлен в 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трех экземплярах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 xml:space="preserve"> - </w:t>
      </w:r>
      <w:r>
        <w:rPr>
          <w:rFonts w:ascii="Times New Roman" w:hAnsi="Times New Roman" w:hint="default"/>
          <w:color w:val="292929"/>
          <w:sz w:val="18"/>
          <w:szCs w:val="18"/>
          <w:u w:color="292929"/>
          <w:rtl w:val="0"/>
          <w:lang w:val="ru-RU"/>
        </w:rPr>
        <w:t xml:space="preserve">по одному для каждой из сторон и для оформления в </w:t>
      </w:r>
      <w:r>
        <w:rPr>
          <w:rFonts w:ascii="Times New Roman" w:hAnsi="Times New Roman" w:hint="default"/>
          <w:b w:val="1"/>
          <w:bCs w:val="1"/>
          <w:color w:val="292929"/>
          <w:sz w:val="18"/>
          <w:szCs w:val="18"/>
          <w:u w:color="292929"/>
          <w:rtl w:val="0"/>
          <w:lang w:val="ru-RU"/>
        </w:rPr>
        <w:t>ГИБДД</w:t>
      </w:r>
      <w:r>
        <w:rPr>
          <w:rFonts w:ascii="Times New Roman" w:hAnsi="Times New Roman"/>
          <w:color w:val="292929"/>
          <w:sz w:val="18"/>
          <w:szCs w:val="18"/>
          <w:u w:color="292929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8"/>
          <w:szCs w:val="18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709" w:right="0" w:firstLine="709"/>
        <w:jc w:val="left"/>
        <w:rPr>
          <w:rFonts w:ascii="Times New Roman" w:cs="Times New Roman" w:hAnsi="Times New Roman" w:eastAsia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Продавец</w:t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 xml:space="preserve">      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Покупатель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Деньги  получил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транспортное  средство передал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              Деньги  передал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транспортное средство получил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_____________________________________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           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 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_____________________________________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              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подпись и ФИО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)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подпись и ФИО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Тел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.__________________________________             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Тел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.  _________________________________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